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06.08.2020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2056" w:val="left" w:leader="none"/>
                <w:tab w:pos="3089" w:val="left" w:leader="none"/>
              </w:tabs>
              <w:spacing w:line="273" w:lineRule="auto" w:before="9"/>
              <w:ind w:right="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  <w:tab/>
              <w:t>затвердження</w:t>
              <w:tab/>
              <w:t>висновку</w:t>
              <w:tab/>
            </w:r>
            <w:r>
              <w:rPr>
                <w:spacing w:val="-3"/>
                <w:w w:val="105"/>
                <w:sz w:val="18"/>
              </w:rPr>
              <w:t>щодо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доцільності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позбавлення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батьківських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</w:t>
            </w:r>
          </w:p>
          <w:p>
            <w:pPr>
              <w:pStyle w:val="TableParagraph"/>
              <w:spacing w:line="190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133/1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2056" w:val="left" w:leader="none"/>
                <w:tab w:pos="3089" w:val="left" w:leader="none"/>
              </w:tabs>
              <w:spacing w:line="273" w:lineRule="auto" w:before="9"/>
              <w:ind w:right="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  <w:tab/>
              <w:t>затвердження</w:t>
              <w:tab/>
              <w:t>висновку</w:t>
              <w:tab/>
            </w:r>
            <w:r>
              <w:rPr>
                <w:spacing w:val="-3"/>
                <w:w w:val="105"/>
                <w:sz w:val="18"/>
              </w:rPr>
              <w:t>щодо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доцільності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позбавлення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батьківських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</w:t>
            </w:r>
          </w:p>
          <w:p>
            <w:pPr>
              <w:pStyle w:val="TableParagraph"/>
              <w:spacing w:line="189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133/2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влаштування (…) до КЗ «Бердянська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загальноосвітня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санаторна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школа-інтернат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sz w:val="18"/>
              </w:rPr>
              <w:t>ІІІ ступенів»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повне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державне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133/3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93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10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влаштування (…) до КЗ «Бердянська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загальноосвітня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санаторна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школа-інтернат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sz w:val="18"/>
              </w:rPr>
              <w:t>ІІІ ступенів»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повне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державне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133/4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влаштування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«Запорізький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обласний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спеціалізований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будинок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</w:t>
            </w:r>
          </w:p>
          <w:p>
            <w:pPr>
              <w:pStyle w:val="TableParagraph"/>
              <w:spacing w:line="205" w:lineRule="exact" w:before="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«Сонечко»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повне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державне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133/5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призначення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опікуна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нерухомим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майном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133/6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визначення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способу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участі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вихованні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малолітньої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спілкуванні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нею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133/7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визначення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способу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участі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вихованні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малолітньої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спілкуванні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нею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133/8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визначення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способу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участі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вихованні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малолітнього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спілкуванні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ним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133/9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визначення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способу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участі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вихованні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малолітньої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спілкуванні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нею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133/10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26" w:val="left" w:leader="none"/>
                <w:tab w:pos="1816" w:val="left" w:leader="none"/>
                <w:tab w:pos="2541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  <w:tab/>
              <w:t>визначення</w:t>
              <w:tab/>
              <w:t>місця</w:t>
              <w:tab/>
            </w:r>
            <w:r>
              <w:rPr>
                <w:spacing w:val="-1"/>
                <w:w w:val="105"/>
                <w:sz w:val="18"/>
              </w:rPr>
              <w:t>проживання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малолітньої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133/11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надання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повної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цивільної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дієздатності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133/12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7" w:val="left" w:leader="none"/>
                <w:tab w:pos="1475" w:val="left" w:leader="none"/>
                <w:tab w:pos="2335" w:val="left" w:leader="none"/>
                <w:tab w:pos="2758" w:val="left" w:leader="none"/>
              </w:tabs>
              <w:spacing w:line="273" w:lineRule="auto" w:before="9"/>
              <w:ind w:right="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  <w:tab/>
              <w:t>надання</w:t>
              <w:tab/>
              <w:t>дозволу</w:t>
              <w:tab/>
              <w:t>на</w:t>
              <w:tab/>
            </w:r>
            <w:r>
              <w:rPr>
                <w:spacing w:val="-1"/>
                <w:w w:val="105"/>
                <w:sz w:val="18"/>
              </w:rPr>
              <w:t>вчинення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примусової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реалізації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нерухомого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майна, в</w:t>
            </w:r>
          </w:p>
          <w:p>
            <w:pPr>
              <w:pStyle w:val="TableParagraph"/>
              <w:spacing w:line="190" w:lineRule="exact" w:befor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якому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право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користування</w:t>
            </w:r>
            <w:r>
              <w:rPr>
                <w:spacing w:val="-1"/>
                <w:w w:val="105"/>
                <w:sz w:val="18"/>
              </w:rPr>
              <w:t> мають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діти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133/13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відмову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наданні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дозволу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вчинення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примусової реалізації нерухомого майна, в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якому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користування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мають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діти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133/14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6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058" w:val="left" w:leader="none"/>
                <w:tab w:pos="2709" w:val="left" w:leader="none"/>
              </w:tabs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висновку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щодо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розв’язання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визнання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неповнолітньої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такою,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втратила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</w:t>
              <w:tab/>
              <w:t>користування</w:t>
              <w:tab/>
            </w:r>
            <w:r>
              <w:rPr>
                <w:spacing w:val="-2"/>
                <w:w w:val="105"/>
                <w:sz w:val="18"/>
              </w:rPr>
              <w:t>житловим</w:t>
            </w:r>
          </w:p>
          <w:p>
            <w:pPr>
              <w:pStyle w:val="TableParagraph"/>
              <w:spacing w:line="193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приміщенням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133/15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  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дозвіл  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 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продаж 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транспортного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засобу,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частини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якого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належать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дітям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133/16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дозвіл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здійснення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133/17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93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16.07.2020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</w:p>
          <w:p>
            <w:pPr>
              <w:pStyle w:val="TableParagraph"/>
              <w:spacing w:line="194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122/17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133/18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дозвіл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здійснення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133/19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надання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дозволу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вчинення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правочинів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133/20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подання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суду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щодо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доцільності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призначення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грошову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135/1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12.12.2019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250/7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135/2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12.12.2019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250/8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135/3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94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  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надання</w:t>
              <w:tab/>
              <w:t>спеціального 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зонального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погодження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81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«Центр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первинної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медико-санітарної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допомоги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вбудованих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нежитлових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приміщень,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розташовані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 поверсі нежитлової будівлі по просп. Б.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Хмельницького, 46 на баланс КНП «Центр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первинної медико-санітарної допомоги 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 області з правом оперативного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137/1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6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КП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«Центральна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аптека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171»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управління </w:t>
            </w:r>
            <w:r>
              <w:rPr>
                <w:w w:val="105"/>
                <w:sz w:val="18"/>
              </w:rPr>
              <w:t>освіти Мелітопольської міської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правом</w:t>
            </w:r>
          </w:p>
          <w:p>
            <w:pPr>
              <w:pStyle w:val="TableParagraph"/>
              <w:spacing w:line="192" w:lineRule="exact" w:before="0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оперативного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137/2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6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«Агенція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розвитку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Мелітополя»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правом</w:t>
            </w:r>
          </w:p>
          <w:p>
            <w:pPr>
              <w:pStyle w:val="TableParagraph"/>
              <w:spacing w:line="192" w:lineRule="exact" w:before="0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оперативного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137/3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5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98" w:val="left" w:leader="none"/>
                <w:tab w:pos="2758" w:val="left" w:leader="none"/>
              </w:tabs>
              <w:spacing w:line="273" w:lineRule="auto" w:before="9"/>
              <w:ind w:right="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КНП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«Мелітопольський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міський</w:t>
              <w:tab/>
              <w:t>пологовий</w:t>
              <w:tab/>
            </w:r>
            <w:r>
              <w:rPr>
                <w:spacing w:val="-2"/>
                <w:w w:val="105"/>
                <w:sz w:val="18"/>
              </w:rPr>
              <w:t>будинок»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 безоплатної передачі апарату 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анестезії     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Leon     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    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     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КНП</w:t>
            </w:r>
          </w:p>
          <w:p>
            <w:pPr>
              <w:pStyle w:val="TableParagraph"/>
              <w:spacing w:line="203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«Територіальне    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медичне    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об’єднання</w:t>
            </w:r>
          </w:p>
          <w:p>
            <w:pPr>
              <w:pStyle w:val="TableParagraph"/>
              <w:spacing w:line="230" w:lineRule="atLeast" w:before="6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«Багатопрофільна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лікарня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інтенсивних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лікування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швидкої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медичної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допомоги» 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 області з правом оперативного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137/4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2469" w:val="left" w:leader="none"/>
              </w:tabs>
              <w:spacing w:line="273" w:lineRule="auto" w:before="9"/>
              <w:ind w:right="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житлово-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</w:t>
              <w:tab/>
            </w:r>
            <w:r>
              <w:rPr>
                <w:spacing w:val="-2"/>
                <w:w w:val="105"/>
                <w:sz w:val="18"/>
              </w:rPr>
              <w:t>господарства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області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безоплатної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КП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«Ритуальна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служба</w:t>
            </w:r>
          </w:p>
          <w:p>
            <w:pPr>
              <w:pStyle w:val="TableParagraph"/>
              <w:spacing w:line="273" w:lineRule="auto" w:before="0"/>
              <w:ind w:right="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«Ритуал»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правом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господарського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137/5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«Центр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первинної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медико-санітарної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допомоги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№1»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області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безоплатної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«Інформаційно-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аналітичний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медичної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статистики»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області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правом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оперативного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137/6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5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02" w:val="left" w:leader="none"/>
                <w:tab w:pos="2652" w:val="left" w:leader="none"/>
              </w:tabs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КНП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«Центр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первинної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медико-санітарної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допомоги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№2»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області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безоплатної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КНП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«Територіальне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медичне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об’єднання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«Багатопрофільна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лікарня інтенсивних методів лікування 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швидкої</w:t>
              <w:tab/>
              <w:t>медичної</w:t>
              <w:tab/>
            </w:r>
            <w:r>
              <w:rPr>
                <w:spacing w:val="-2"/>
                <w:w w:val="105"/>
                <w:sz w:val="18"/>
              </w:rPr>
              <w:t>допомоги»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області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правом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оперативного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137/7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672" w:val="left" w:leader="none"/>
              </w:tabs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виконавчим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засобів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(саджанців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багаторічних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зелених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насаджень віком більше року)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баланс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</w:t>
              <w:tab/>
            </w:r>
            <w:r>
              <w:rPr>
                <w:sz w:val="18"/>
              </w:rPr>
              <w:t>житлово-комунального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господарства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Мелітопольської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Запорізької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137/8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продовження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строку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дії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дозволу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</w:p>
          <w:p>
            <w:pPr>
              <w:pStyle w:val="TableParagraph"/>
              <w:spacing w:line="191" w:lineRule="exact" w:before="2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розміщення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об’єкта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зовнішньої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реклами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 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надання 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дозволів 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 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розміщення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об’єктів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зовнішньої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реклами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  звільнення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території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самовільно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розміщеного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682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  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організацію</w:t>
              <w:tab/>
              <w:t>торгівлі  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баштанними</w:t>
            </w:r>
          </w:p>
          <w:p>
            <w:pPr>
              <w:pStyle w:val="TableParagraph"/>
              <w:spacing w:line="191" w:lineRule="exact" w:before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культурами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140/1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top="1080" w:bottom="1075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18.03.2014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53/2</w:t>
            </w:r>
          </w:p>
          <w:p>
            <w:pPr>
              <w:pStyle w:val="TableParagraph"/>
              <w:spacing w:line="193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зі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змінами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140/2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визначення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переможців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конкурсу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перевезення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пасажирів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автобусних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маршрутах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користування, які проходять у межах міста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Мелітополя,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№№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11а,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15,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16а,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22,</w:t>
            </w:r>
          </w:p>
          <w:p>
            <w:pPr>
              <w:pStyle w:val="TableParagraph"/>
              <w:spacing w:line="193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24,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24а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141/1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6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конкурсу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перевезення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пасажирів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автобусних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маршрутах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користування,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проходять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межах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міста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Мелітополя,</w:t>
            </w:r>
          </w:p>
          <w:p>
            <w:pPr>
              <w:pStyle w:val="TableParagraph"/>
              <w:spacing w:line="193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№№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3а,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17,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21,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25,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27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141/2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87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59" w:val="left" w:leader="none"/>
                <w:tab w:pos="1591" w:val="left" w:leader="none"/>
                <w:tab w:pos="2825" w:val="left" w:leader="none"/>
              </w:tabs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Про</w:t>
            </w:r>
            <w:r>
              <w:rPr>
                <w:color w:val="000009"/>
                <w:spacing w:val="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затвердження</w:t>
            </w:r>
            <w:r>
              <w:rPr>
                <w:color w:val="000009"/>
                <w:spacing w:val="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Положення</w:t>
            </w:r>
            <w:r>
              <w:rPr>
                <w:color w:val="000009"/>
                <w:spacing w:val="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про</w:t>
            </w:r>
            <w:r>
              <w:rPr>
                <w:color w:val="000009"/>
                <w:spacing w:val="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управління</w:t>
              <w:tab/>
              <w:tab/>
            </w:r>
            <w:r>
              <w:rPr>
                <w:color w:val="000009"/>
                <w:spacing w:val="-2"/>
                <w:w w:val="105"/>
                <w:sz w:val="18"/>
              </w:rPr>
              <w:t>соціально-економічного</w:t>
            </w:r>
            <w:r>
              <w:rPr>
                <w:color w:val="000009"/>
                <w:spacing w:val="-4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розвитку</w:t>
            </w:r>
            <w:r>
              <w:rPr>
                <w:color w:val="000009"/>
                <w:spacing w:val="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міста</w:t>
            </w:r>
            <w:r>
              <w:rPr>
                <w:color w:val="000009"/>
                <w:spacing w:val="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виконавчого</w:t>
            </w:r>
            <w:r>
              <w:rPr>
                <w:color w:val="000009"/>
                <w:spacing w:val="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комітету</w:t>
            </w:r>
            <w:r>
              <w:rPr>
                <w:color w:val="000009"/>
                <w:spacing w:val="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Мелітопольської міської ради Запорізької</w:t>
            </w:r>
            <w:r>
              <w:rPr>
                <w:color w:val="000009"/>
                <w:spacing w:val="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області у новій редакції та втрату чинності</w:t>
            </w:r>
            <w:r>
              <w:rPr>
                <w:color w:val="000009"/>
                <w:spacing w:val="-4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рішення</w:t>
              <w:tab/>
              <w:t>виконавчого</w:t>
              <w:tab/>
            </w:r>
            <w:r>
              <w:rPr>
                <w:color w:val="000009"/>
                <w:spacing w:val="-2"/>
                <w:w w:val="105"/>
                <w:sz w:val="18"/>
              </w:rPr>
              <w:t>комітету</w:t>
            </w:r>
            <w:r>
              <w:rPr>
                <w:color w:val="000009"/>
                <w:spacing w:val="-4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Мелітопольської</w:t>
            </w:r>
            <w:r>
              <w:rPr>
                <w:color w:val="000009"/>
                <w:spacing w:val="2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міської</w:t>
            </w:r>
            <w:r>
              <w:rPr>
                <w:color w:val="000009"/>
                <w:spacing w:val="30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ради</w:t>
            </w:r>
            <w:r>
              <w:rPr>
                <w:color w:val="000009"/>
                <w:spacing w:val="2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Запорізької</w:t>
            </w:r>
          </w:p>
          <w:p>
            <w:pPr>
              <w:pStyle w:val="TableParagraph"/>
              <w:spacing w:line="191" w:lineRule="exact" w:before="0"/>
              <w:jc w:val="both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області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від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14.06.2018 №</w:t>
            </w:r>
            <w:r>
              <w:rPr>
                <w:color w:val="000009"/>
                <w:spacing w:val="-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128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59" w:val="left" w:leader="none"/>
                <w:tab w:pos="2825" w:val="left" w:leader="none"/>
              </w:tabs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 з розвитку підприємництва 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промисловості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 в новій редакції та втрату чинності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  <w:tab/>
              <w:t>виконавчого</w:t>
              <w:tab/>
            </w:r>
            <w:r>
              <w:rPr>
                <w:spacing w:val="-2"/>
                <w:w w:val="105"/>
                <w:sz w:val="18"/>
              </w:rPr>
              <w:t>комітету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</w:p>
          <w:p>
            <w:pPr>
              <w:pStyle w:val="TableParagraph"/>
              <w:spacing w:line="191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області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24.01.2019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№19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59" w:val="left" w:leader="none"/>
                <w:tab w:pos="2825" w:val="left" w:leader="none"/>
              </w:tabs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затвердження Положення про сектор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роботі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уповноваженими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мікрорайонах міста виконавчого 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 в новій редакції та втрату чинності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  <w:tab/>
              <w:t>виконавчого</w:t>
              <w:tab/>
            </w:r>
            <w:r>
              <w:rPr>
                <w:spacing w:val="-2"/>
                <w:w w:val="105"/>
                <w:sz w:val="18"/>
              </w:rPr>
              <w:t>комітету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</w:p>
          <w:p>
            <w:pPr>
              <w:pStyle w:val="TableParagraph"/>
              <w:spacing w:line="191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11.10.2018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230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06/08/2020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оприлюднюється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2021-09-02T19:59:00Z</dcterms:created>
  <dcterms:modified xsi:type="dcterms:W3CDTF">2021-09-02T19:59:00Z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